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D06A8">
      <w:pPr>
        <w:rPr>
          <w:rFonts w:ascii="仿宋_GB2312" w:hAnsi="仿宋_GB2312" w:eastAsia="仿宋_GB2312"/>
          <w:sz w:val="24"/>
        </w:rPr>
      </w:pPr>
      <w:r>
        <w:rPr>
          <w:rFonts w:hint="eastAsia" w:ascii="仿宋_GB2312" w:hAnsi="仿宋_GB2312" w:eastAsia="仿宋_GB2312"/>
          <w:sz w:val="24"/>
        </w:rPr>
        <w:t>附件2-</w:t>
      </w:r>
      <w:r>
        <w:rPr>
          <w:rFonts w:ascii="仿宋_GB2312" w:hAnsi="仿宋_GB2312" w:eastAsia="仿宋_GB2312"/>
          <w:sz w:val="24"/>
        </w:rPr>
        <w:t>1</w:t>
      </w:r>
      <w:r>
        <w:rPr>
          <w:rFonts w:hint="eastAsia" w:ascii="仿宋_GB2312" w:hAnsi="仿宋_GB2312" w:eastAsia="仿宋_GB2312"/>
          <w:sz w:val="24"/>
        </w:rPr>
        <w:t>：</w:t>
      </w:r>
    </w:p>
    <w:p w14:paraId="2093204C">
      <w:pPr>
        <w:jc w:val="center"/>
        <w:rPr>
          <w:rFonts w:ascii="Times New Roman" w:hAnsi="Times New Roman" w:eastAsia="方正小标宋简体"/>
          <w:b/>
          <w:sz w:val="32"/>
          <w:szCs w:val="32"/>
        </w:rPr>
      </w:pPr>
      <w:r>
        <w:rPr>
          <w:rFonts w:hint="eastAsia" w:ascii="Times New Roman" w:hAnsi="Times New Roman" w:eastAsia="方正小标宋简体"/>
          <w:sz w:val="32"/>
          <w:szCs w:val="32"/>
        </w:rPr>
        <w:t>深圳市仪器仪表技术专业</w:t>
      </w:r>
      <w:r>
        <w:rPr>
          <w:rFonts w:hint="eastAsia" w:ascii="Times New Roman" w:hAnsi="Times New Roman" w:eastAsia="方正小标宋简体"/>
          <w:b/>
          <w:sz w:val="32"/>
          <w:szCs w:val="32"/>
        </w:rPr>
        <w:t>技术员</w:t>
      </w:r>
      <w:r>
        <w:rPr>
          <w:rFonts w:hint="eastAsia" w:ascii="Times New Roman" w:hAnsi="Times New Roman" w:eastAsia="方正小标宋简体"/>
          <w:sz w:val="32"/>
          <w:szCs w:val="32"/>
        </w:rPr>
        <w:t>评审</w:t>
      </w:r>
    </w:p>
    <w:p w14:paraId="5F26A97A">
      <w:pPr>
        <w:jc w:val="center"/>
        <w:rPr>
          <w:rFonts w:ascii="Times New Roman" w:hAnsi="Times New Roman" w:eastAsia="方正小标宋简体"/>
          <w:sz w:val="32"/>
          <w:szCs w:val="32"/>
        </w:rPr>
      </w:pPr>
      <w:r>
        <w:rPr>
          <w:rFonts w:hint="eastAsia" w:ascii="Times New Roman" w:hAnsi="Times New Roman" w:eastAsia="方正小标宋简体"/>
          <w:sz w:val="32"/>
          <w:szCs w:val="32"/>
        </w:rPr>
        <w:t>自评符合条件情况审核表</w:t>
      </w:r>
    </w:p>
    <w:p w14:paraId="69409265"/>
    <w:tbl>
      <w:tblPr>
        <w:tblStyle w:val="4"/>
        <w:tblW w:w="9431"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8013"/>
      </w:tblGrid>
      <w:tr w14:paraId="526AC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D3D2E2A">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姓名</w:t>
            </w:r>
          </w:p>
        </w:tc>
        <w:tc>
          <w:tcPr>
            <w:tcW w:w="8013" w:type="dxa"/>
            <w:shd w:val="clear" w:color="auto" w:fill="auto"/>
            <w:vAlign w:val="center"/>
          </w:tcPr>
          <w:p w14:paraId="38453764">
            <w:pPr>
              <w:rPr>
                <w:rFonts w:ascii="楷体_GB2312" w:hAnsi="Times New Roman" w:eastAsia="楷体_GB2312"/>
                <w:sz w:val="24"/>
                <w:highlight w:val="none"/>
              </w:rPr>
            </w:pPr>
          </w:p>
        </w:tc>
      </w:tr>
      <w:tr w14:paraId="14C04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6B3729E">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单位</w:t>
            </w:r>
          </w:p>
        </w:tc>
        <w:tc>
          <w:tcPr>
            <w:tcW w:w="8013" w:type="dxa"/>
            <w:shd w:val="clear" w:color="auto" w:fill="auto"/>
            <w:vAlign w:val="center"/>
          </w:tcPr>
          <w:p w14:paraId="0D41149B">
            <w:pPr>
              <w:rPr>
                <w:rFonts w:ascii="Times New Roman" w:hAnsi="Times New Roman" w:eastAsia="仿宋_GB2312"/>
                <w:sz w:val="24"/>
                <w:highlight w:val="none"/>
              </w:rPr>
            </w:pPr>
          </w:p>
        </w:tc>
      </w:tr>
      <w:tr w14:paraId="1A1F7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2E5BD9E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自评符合申报专业情况</w:t>
            </w:r>
          </w:p>
          <w:p w14:paraId="61BE75D8">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选择专业（请在选项中打“√”）</w:t>
            </w:r>
          </w:p>
          <w:p w14:paraId="0C0D63A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仪器仪表技术</w:t>
            </w:r>
          </w:p>
          <w:p w14:paraId="44A57251">
            <w:pPr>
              <w:spacing w:line="360" w:lineRule="auto"/>
              <w:rPr>
                <w:rFonts w:ascii="Times New Roman" w:hAnsi="Times New Roman" w:eastAsia="仿宋_GB2312"/>
                <w:sz w:val="24"/>
                <w:highlight w:val="none"/>
              </w:rPr>
            </w:pPr>
          </w:p>
        </w:tc>
      </w:tr>
      <w:tr w14:paraId="4E9B5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31647641">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自评符合申报类型条件情况</w:t>
            </w:r>
          </w:p>
          <w:p w14:paraId="7A1CE6B5">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申报类型（请在以下选项中打“√”）</w:t>
            </w:r>
          </w:p>
          <w:p w14:paraId="1398DF9A">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普通申报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转系列</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转专业</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p>
          <w:p w14:paraId="4953C643">
            <w:pPr>
              <w:spacing w:line="360" w:lineRule="auto"/>
              <w:rPr>
                <w:rFonts w:ascii="Times New Roman" w:hAnsi="Times New Roman" w:eastAsia="仿宋_GB2312"/>
                <w:sz w:val="24"/>
                <w:highlight w:val="none"/>
              </w:rPr>
            </w:pPr>
          </w:p>
          <w:p w14:paraId="0C789B1B">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佐证材料清单（普通申报不需填写此列）（请在具备材料的选项打“√”）</w:t>
            </w:r>
          </w:p>
          <w:p w14:paraId="09E3103C">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一、符合转系列申报的材料：Ο</w:t>
            </w:r>
            <w:r>
              <w:rPr>
                <w:rFonts w:hint="eastAsia" w:ascii="Times New Roman" w:hAnsi="Times New Roman" w:eastAsia="仿宋_GB2312"/>
                <w:sz w:val="24"/>
                <w:highlight w:val="none"/>
              </w:rPr>
              <w:t>原系列同层级职称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ascii="Times New Roman" w:hAnsi="Times New Roman" w:eastAsia="仿宋_GB2312"/>
                <w:sz w:val="24"/>
                <w:highlight w:val="none"/>
              </w:rPr>
              <w:t xml:space="preserve"> </w:t>
            </w:r>
          </w:p>
          <w:p w14:paraId="66F294D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二、符合转专业申报的材料：Ο</w:t>
            </w:r>
            <w:r>
              <w:rPr>
                <w:rFonts w:hint="eastAsia" w:ascii="Times New Roman" w:hAnsi="Times New Roman" w:eastAsia="仿宋_GB2312"/>
                <w:sz w:val="24"/>
                <w:highlight w:val="none"/>
              </w:rPr>
              <w:t>同系列同层级职称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转岗证明</w:t>
            </w:r>
          </w:p>
          <w:p w14:paraId="4EAFF01D">
            <w:pPr>
              <w:spacing w:line="360" w:lineRule="auto"/>
              <w:rPr>
                <w:rFonts w:ascii="Times New Roman" w:hAnsi="Times New Roman" w:eastAsia="仿宋_GB2312"/>
                <w:sz w:val="24"/>
                <w:highlight w:val="none"/>
              </w:rPr>
            </w:pPr>
          </w:p>
        </w:tc>
      </w:tr>
      <w:tr w14:paraId="63E18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D3EE3A7">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自评符合学历资历条件情况</w:t>
            </w:r>
          </w:p>
          <w:p w14:paraId="65960D64">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488C93D0">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一、普通申报依据：</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(粤人社规〔2025〕7号)第三章</w:t>
            </w:r>
            <w:r>
              <w:rPr>
                <w:rFonts w:hint="eastAsia" w:ascii="Times New Roman" w:hAnsi="Times New Roman" w:eastAsia="仿宋_GB2312"/>
                <w:sz w:val="24"/>
                <w:highlight w:val="none"/>
              </w:rPr>
              <w:t>一</w:t>
            </w:r>
            <w:r>
              <w:rPr>
                <w:rFonts w:ascii="Times New Roman" w:hAnsi="Times New Roman" w:eastAsia="仿宋_GB2312"/>
                <w:sz w:val="24"/>
                <w:highlight w:val="none"/>
              </w:rPr>
              <w:t>（一）</w:t>
            </w:r>
          </w:p>
          <w:p w14:paraId="540F6E46">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二、转系列（专业）申报依据：</w:t>
            </w:r>
            <w:r>
              <w:rPr>
                <w:rFonts w:hint="eastAsia" w:ascii="Times New Roman" w:hAnsi="Times New Roman" w:eastAsia="仿宋_GB2312"/>
                <w:sz w:val="24"/>
                <w:highlight w:val="none"/>
              </w:rPr>
              <w:t>《关于明确当前专业技术资格申报评审若干问题的通知》（粤人发〔</w:t>
            </w:r>
            <w:r>
              <w:rPr>
                <w:rFonts w:ascii="Times New Roman" w:hAnsi="Times New Roman" w:eastAsia="仿宋_GB2312"/>
                <w:sz w:val="24"/>
                <w:highlight w:val="none"/>
              </w:rPr>
              <w:t>2007〕197号）及</w:t>
            </w:r>
            <w:r>
              <w:rPr>
                <w:rFonts w:hint="eastAsia" w:ascii="Times New Roman" w:hAnsi="Times New Roman" w:eastAsia="仿宋_GB2312"/>
                <w:sz w:val="24"/>
                <w:highlight w:val="none"/>
              </w:rPr>
              <w:t>《关于印发广东省职称评审管理服务实施办法及配套规定的通知》</w:t>
            </w:r>
            <w:r>
              <w:rPr>
                <w:rFonts w:ascii="Times New Roman" w:hAnsi="Times New Roman" w:eastAsia="仿宋_GB2312"/>
                <w:sz w:val="24"/>
                <w:highlight w:val="none"/>
              </w:rPr>
              <w:t>（粤人社规〔2020〕33号）有关规定执行。</w:t>
            </w:r>
          </w:p>
          <w:p w14:paraId="662592CB">
            <w:pPr>
              <w:spacing w:line="360" w:lineRule="auto"/>
              <w:rPr>
                <w:rFonts w:ascii="Times New Roman" w:hAnsi="Times New Roman" w:eastAsia="仿宋_GB2312"/>
                <w:sz w:val="24"/>
                <w:highlight w:val="none"/>
              </w:rPr>
            </w:pPr>
          </w:p>
          <w:p w14:paraId="6B35D2CA">
            <w:pPr>
              <w:spacing w:line="360" w:lineRule="auto"/>
              <w:rPr>
                <w:rFonts w:hint="eastAsia" w:ascii="Times New Roman" w:hAnsi="Times New Roman" w:eastAsia="仿宋_GB2312"/>
                <w:color w:val="FF0000"/>
                <w:sz w:val="24"/>
                <w:highlight w:val="none"/>
              </w:rPr>
            </w:pPr>
          </w:p>
          <w:p w14:paraId="137FAEBC">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w:t>
            </w:r>
          </w:p>
          <w:p w14:paraId="5750FAD9">
            <w:pPr>
              <w:pStyle w:val="9"/>
              <w:numPr>
                <w:ilvl w:val="0"/>
                <w:numId w:val="1"/>
              </w:numPr>
              <w:spacing w:line="360" w:lineRule="auto"/>
              <w:ind w:firstLineChars="0"/>
              <w:rPr>
                <w:rFonts w:ascii="Times New Roman" w:hAnsi="Times New Roman" w:eastAsia="仿宋_GB2312"/>
                <w:b/>
                <w:bCs/>
                <w:kern w:val="0"/>
                <w:sz w:val="24"/>
                <w:highlight w:val="none"/>
              </w:rPr>
            </w:pPr>
            <w:r>
              <w:rPr>
                <w:rFonts w:ascii="Times New Roman" w:hAnsi="Times New Roman" w:eastAsia="仿宋_GB2312"/>
                <w:b/>
                <w:bCs/>
                <w:sz w:val="24"/>
                <w:highlight w:val="none"/>
              </w:rPr>
              <w:t>学历</w:t>
            </w:r>
            <w:r>
              <w:rPr>
                <w:rFonts w:hint="eastAsia" w:ascii="Times New Roman" w:hAnsi="Times New Roman" w:eastAsia="仿宋_GB2312"/>
                <w:b/>
                <w:bCs/>
                <w:kern w:val="0"/>
                <w:sz w:val="24"/>
                <w:highlight w:val="none"/>
              </w:rPr>
              <w:t>资历</w:t>
            </w:r>
          </w:p>
          <w:p w14:paraId="13D6BEC5">
            <w:pPr>
              <w:pStyle w:val="9"/>
              <w:numPr>
                <w:ilvl w:val="0"/>
                <w:numId w:val="0"/>
              </w:numPr>
              <w:spacing w:line="360" w:lineRule="auto"/>
              <w:ind w:leftChars="0"/>
              <w:rPr>
                <w:rFonts w:hint="default" w:ascii="Times New Roman" w:hAnsi="Times New Roman" w:eastAsia="仿宋_GB2312"/>
                <w:b/>
                <w:bCs/>
                <w:kern w:val="0"/>
                <w:sz w:val="24"/>
                <w:highlight w:val="none"/>
                <w:lang w:val="en-US" w:eastAsia="zh-CN"/>
              </w:rPr>
            </w:pPr>
            <w:r>
              <w:rPr>
                <w:rFonts w:hint="eastAsia" w:ascii="Times New Roman" w:hAnsi="Times New Roman" w:eastAsia="仿宋_GB2312"/>
                <w:b/>
                <w:bCs/>
                <w:kern w:val="0"/>
                <w:sz w:val="24"/>
                <w:highlight w:val="none"/>
                <w:lang w:val="en-US" w:eastAsia="zh-CN"/>
              </w:rPr>
              <w:t>符合以下条件之一：</w:t>
            </w:r>
          </w:p>
          <w:p w14:paraId="70CE78BF">
            <w:pPr>
              <w:pStyle w:val="9"/>
              <w:spacing w:line="360" w:lineRule="auto"/>
              <w:ind w:left="0" w:leftChars="0" w:firstLine="0" w:firstLineChars="0"/>
              <w:rPr>
                <w:rFonts w:hint="eastAsia" w:ascii="Times New Roman" w:hAnsi="Times New Roman" w:eastAsia="仿宋_GB2312" w:cstheme="minorBidi"/>
                <w:kern w:val="2"/>
                <w:sz w:val="24"/>
                <w:szCs w:val="24"/>
                <w:highlight w:val="none"/>
                <w:lang w:val="en-US" w:eastAsia="zh-CN" w:bidi="ar-SA"/>
              </w:rPr>
            </w:pPr>
            <w:r>
              <w:rPr>
                <w:rFonts w:hint="eastAsia" w:ascii="Times New Roman" w:hAnsi="Times New Roman" w:eastAsia="仿宋_GB2312" w:cstheme="minorBidi"/>
                <w:kern w:val="2"/>
                <w:sz w:val="24"/>
                <w:szCs w:val="24"/>
                <w:highlight w:val="none"/>
                <w:lang w:val="en-US" w:eastAsia="zh-CN" w:bidi="ar-SA"/>
              </w:rPr>
              <w:t xml:space="preserve">Ο1. 具备大学本科学历或学士学位，或技工院校预备技师（技 师）班毕业，从事本专业技术工作。 </w:t>
            </w:r>
          </w:p>
          <w:p w14:paraId="1435C555">
            <w:pPr>
              <w:pStyle w:val="9"/>
              <w:spacing w:line="360" w:lineRule="auto"/>
              <w:ind w:left="0" w:leftChars="0" w:firstLine="0" w:firstLineChars="0"/>
              <w:rPr>
                <w:rFonts w:hint="eastAsia" w:ascii="Times New Roman" w:hAnsi="Times New Roman" w:eastAsia="仿宋_GB2312" w:cstheme="minorBidi"/>
                <w:kern w:val="2"/>
                <w:sz w:val="24"/>
                <w:szCs w:val="24"/>
                <w:highlight w:val="none"/>
                <w:lang w:val="en-US" w:eastAsia="zh-CN" w:bidi="ar-SA"/>
              </w:rPr>
            </w:pPr>
            <w:r>
              <w:rPr>
                <w:rFonts w:hint="eastAsia" w:ascii="Times New Roman" w:hAnsi="Times New Roman" w:eastAsia="仿宋_GB2312" w:cstheme="minorBidi"/>
                <w:kern w:val="2"/>
                <w:sz w:val="24"/>
                <w:szCs w:val="24"/>
                <w:highlight w:val="none"/>
                <w:lang w:val="en-US" w:eastAsia="zh-CN" w:bidi="ar-SA"/>
              </w:rPr>
              <w:t>Ο2. 具备大学专科学历或技工院校高级工班毕业，或具备中等职业学校毕业学历或技工院校中级工班毕业，从事本专业技术工作满1年，经单位考察合格。</w:t>
            </w:r>
          </w:p>
          <w:p w14:paraId="2186D4D6">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二、</w:t>
            </w:r>
            <w:r>
              <w:rPr>
                <w:rFonts w:ascii="Times New Roman" w:hAnsi="Times New Roman" w:eastAsia="仿宋_GB2312"/>
                <w:b/>
                <w:bCs/>
                <w:sz w:val="24"/>
                <w:highlight w:val="none"/>
              </w:rPr>
              <w:t>职称/职业</w:t>
            </w:r>
            <w:r>
              <w:rPr>
                <w:rFonts w:hint="eastAsia" w:ascii="Times New Roman" w:hAnsi="Times New Roman" w:eastAsia="仿宋_GB2312"/>
                <w:b/>
                <w:bCs/>
                <w:sz w:val="24"/>
                <w:highlight w:val="none"/>
              </w:rPr>
              <w:t>资格</w:t>
            </w:r>
            <w:r>
              <w:rPr>
                <w:rFonts w:ascii="Times New Roman" w:hAnsi="Times New Roman" w:eastAsia="仿宋_GB2312"/>
                <w:b/>
                <w:bCs/>
                <w:sz w:val="24"/>
                <w:highlight w:val="none"/>
              </w:rPr>
              <w:t>证书</w:t>
            </w:r>
          </w:p>
          <w:p w14:paraId="4C9FCAF1">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职称证书</w:t>
            </w:r>
          </w:p>
          <w:p w14:paraId="2939580B">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职业资格证书</w:t>
            </w:r>
          </w:p>
          <w:p w14:paraId="022FC9B8">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三、</w:t>
            </w:r>
            <w:r>
              <w:rPr>
                <w:rFonts w:ascii="Times New Roman" w:hAnsi="Times New Roman" w:eastAsia="仿宋_GB2312"/>
                <w:b/>
                <w:bCs/>
                <w:sz w:val="24"/>
                <w:highlight w:val="none"/>
              </w:rPr>
              <w:t>国内职业资格证书</w:t>
            </w:r>
            <w:r>
              <w:rPr>
                <w:rFonts w:hint="eastAsia" w:ascii="Times New Roman" w:hAnsi="Times New Roman" w:eastAsia="仿宋_GB2312"/>
                <w:sz w:val="24"/>
                <w:highlight w:val="none"/>
              </w:rPr>
              <w:t>（参照《深圳市仪器仪表技术专业职称评审申报指南》的附录</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年度职业资格与职称对应情况表）</w:t>
            </w:r>
          </w:p>
          <w:p w14:paraId="6B2750B5">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四、</w:t>
            </w:r>
            <w:r>
              <w:rPr>
                <w:rFonts w:ascii="Times New Roman" w:hAnsi="Times New Roman" w:eastAsia="仿宋_GB2312"/>
                <w:b/>
                <w:bCs/>
                <w:sz w:val="24"/>
                <w:highlight w:val="none"/>
              </w:rPr>
              <w:t>国际职业资格证书</w:t>
            </w:r>
            <w:r>
              <w:rPr>
                <w:rFonts w:hint="eastAsia" w:ascii="Times New Roman" w:hAnsi="Times New Roman" w:eastAsia="仿宋_GB2312"/>
                <w:sz w:val="24"/>
                <w:highlight w:val="none"/>
              </w:rPr>
              <w:t>（参照《深圳市国际职业资格视同职称认可目录（</w:t>
            </w:r>
            <w:r>
              <w:rPr>
                <w:rFonts w:ascii="Times New Roman" w:hAnsi="Times New Roman" w:eastAsia="仿宋_GB2312"/>
                <w:sz w:val="24"/>
                <w:highlight w:val="none"/>
              </w:rPr>
              <w:t>2024年）》深人社发〔2024〕54号）</w:t>
            </w:r>
          </w:p>
          <w:p w14:paraId="1CBC9FA7">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五、</w:t>
            </w:r>
            <w:r>
              <w:rPr>
                <w:rFonts w:ascii="Times New Roman" w:hAnsi="Times New Roman" w:eastAsia="仿宋_GB2312"/>
                <w:b/>
                <w:bCs/>
                <w:sz w:val="24"/>
                <w:highlight w:val="none"/>
              </w:rPr>
              <w:t>社保情况：</w:t>
            </w:r>
          </w:p>
          <w:p w14:paraId="0B459B1E">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1）申报人社保缴交单位与申报单位一致。</w:t>
            </w:r>
          </w:p>
          <w:p w14:paraId="085C926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hint="eastAsia" w:ascii="Times New Roman" w:hAnsi="Times New Roman" w:eastAsia="仿宋_GB2312"/>
                <w:sz w:val="24"/>
                <w:highlight w:val="none"/>
                <w:lang w:val="en-US" w:eastAsia="zh-CN"/>
              </w:rPr>
              <w:t>2</w:t>
            </w:r>
            <w:r>
              <w:rPr>
                <w:rFonts w:ascii="Times New Roman" w:hAnsi="Times New Roman" w:eastAsia="仿宋_GB2312"/>
                <w:sz w:val="24"/>
                <w:highlight w:val="none"/>
              </w:rPr>
              <w:t>）申报人社保缴交单位与申报单位不一致：</w:t>
            </w:r>
          </w:p>
          <w:p w14:paraId="62689430">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①劳务派遣；</w:t>
            </w:r>
          </w:p>
          <w:p w14:paraId="335CBF7F">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②总公司在深圳、分公司在外地。</w:t>
            </w:r>
          </w:p>
          <w:p w14:paraId="1146CADF">
            <w:pPr>
              <w:spacing w:line="360" w:lineRule="auto"/>
              <w:rPr>
                <w:rFonts w:ascii="Times New Roman" w:hAnsi="Times New Roman" w:eastAsia="仿宋_GB2312"/>
                <w:sz w:val="24"/>
                <w:highlight w:val="none"/>
              </w:rPr>
            </w:pPr>
          </w:p>
        </w:tc>
      </w:tr>
      <w:tr w14:paraId="5E8F3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E21C44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自评符合工作能力（经历）条件情况</w:t>
            </w:r>
          </w:p>
          <w:p w14:paraId="44CDD6D1">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298C633C">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 第三章</w:t>
            </w:r>
            <w:r>
              <w:rPr>
                <w:rFonts w:hint="eastAsia" w:ascii="Times New Roman" w:hAnsi="Times New Roman" w:eastAsia="仿宋_GB2312"/>
                <w:sz w:val="24"/>
                <w:highlight w:val="none"/>
              </w:rPr>
              <w:t>一</w:t>
            </w:r>
            <w:r>
              <w:rPr>
                <w:rFonts w:ascii="Times New Roman" w:hAnsi="Times New Roman" w:eastAsia="仿宋_GB2312"/>
                <w:sz w:val="24"/>
                <w:highlight w:val="none"/>
              </w:rPr>
              <w:t>（</w:t>
            </w:r>
            <w:r>
              <w:rPr>
                <w:rFonts w:hint="eastAsia" w:ascii="Times New Roman" w:hAnsi="Times New Roman" w:eastAsia="仿宋_GB2312"/>
                <w:sz w:val="24"/>
                <w:highlight w:val="none"/>
              </w:rPr>
              <w:t>二</w:t>
            </w:r>
            <w:r>
              <w:rPr>
                <w:rFonts w:ascii="Times New Roman" w:hAnsi="Times New Roman" w:eastAsia="仿宋_GB2312"/>
                <w:sz w:val="24"/>
                <w:highlight w:val="none"/>
              </w:rPr>
              <w:t>）</w:t>
            </w:r>
          </w:p>
          <w:p w14:paraId="2FA36159">
            <w:pPr>
              <w:spacing w:line="360" w:lineRule="auto"/>
              <w:rPr>
                <w:rFonts w:ascii="Times New Roman" w:hAnsi="Times New Roman" w:eastAsia="仿宋_GB2312"/>
                <w:sz w:val="24"/>
                <w:highlight w:val="none"/>
              </w:rPr>
            </w:pPr>
          </w:p>
          <w:p w14:paraId="490247E2">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请在符合自评符合工作能力选项打“√”</w:t>
            </w:r>
          </w:p>
          <w:p w14:paraId="584B5F2E">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Ο熟悉测量控制与仪器基础理论和专业技术知识；具有完成一般技术辅导性工作的实际能力。</w:t>
            </w:r>
          </w:p>
        </w:tc>
      </w:tr>
      <w:tr w14:paraId="32414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119A3212">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自评符合业绩成果条件情况</w:t>
            </w:r>
          </w:p>
          <w:p w14:paraId="734E69A2">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需至少提供一项业绩成果</w:t>
            </w:r>
          </w:p>
          <w:p w14:paraId="180922FF">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请具体填写您本栏目所提供对应佐证材料名称（上传系统相应的文件名）：</w:t>
            </w:r>
          </w:p>
          <w:p w14:paraId="1C9F9C71">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 xml:space="preserve">1.××文件名 </w:t>
            </w:r>
          </w:p>
        </w:tc>
      </w:tr>
      <w:tr w14:paraId="0A299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1E888409">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申报人承诺：</w:t>
            </w:r>
            <w:r>
              <w:rPr>
                <w:rFonts w:hint="eastAsia" w:ascii="Times New Roman" w:hAnsi="Times New Roman" w:eastAsia="仿宋_GB2312"/>
                <w:sz w:val="24"/>
                <w:highlight w:val="none"/>
              </w:rPr>
              <w:t>本人已充分了解广东省深圳市</w:t>
            </w:r>
            <w:r>
              <w:rPr>
                <w:rFonts w:ascii="Times New Roman" w:hAnsi="Times New Roman" w:eastAsia="仿宋_GB2312"/>
                <w:sz w:val="24"/>
                <w:highlight w:val="none"/>
              </w:rPr>
              <w:t xml:space="preserve"> 202</w:t>
            </w:r>
            <w:r>
              <w:rPr>
                <w:rFonts w:hint="eastAsia" w:ascii="Times New Roman" w:hAnsi="Times New Roman" w:eastAsia="仿宋_GB2312"/>
                <w:sz w:val="24"/>
                <w:highlight w:val="none"/>
              </w:rPr>
              <w:t xml:space="preserve">4 </w:t>
            </w:r>
            <w:r>
              <w:rPr>
                <w:rFonts w:ascii="Times New Roman" w:hAnsi="Times New Roman" w:eastAsia="仿宋_GB2312"/>
                <w:sz w:val="24"/>
                <w:highlight w:val="none"/>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48163E5D">
            <w:pPr>
              <w:spacing w:line="360" w:lineRule="auto"/>
              <w:rPr>
                <w:rFonts w:ascii="Times New Roman" w:hAnsi="Times New Roman" w:eastAsia="仿宋_GB2312"/>
                <w:sz w:val="24"/>
                <w:highlight w:val="none"/>
              </w:rPr>
            </w:pPr>
          </w:p>
          <w:p w14:paraId="31CD84E9">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申报人（手写签名）：</w:t>
            </w:r>
            <w:r>
              <w:rPr>
                <w:rFonts w:ascii="Times New Roman" w:hAnsi="Times New Roman" w:eastAsia="仿宋_GB2312"/>
                <w:sz w:val="24"/>
                <w:highlight w:val="none"/>
              </w:rPr>
              <w:t xml:space="preserve">                        日期： </w:t>
            </w:r>
          </w:p>
          <w:p w14:paraId="3D553D9E">
            <w:pPr>
              <w:spacing w:line="360" w:lineRule="auto"/>
              <w:rPr>
                <w:rFonts w:ascii="Times New Roman" w:hAnsi="Times New Roman" w:eastAsia="仿宋_GB2312"/>
                <w:sz w:val="24"/>
                <w:highlight w:val="none"/>
              </w:rPr>
            </w:pPr>
          </w:p>
        </w:tc>
      </w:tr>
    </w:tbl>
    <w:p w14:paraId="2A8522E7">
      <w:pPr>
        <w:spacing w:line="360" w:lineRule="auto"/>
        <w:ind w:left="-424" w:leftChars="-202" w:right="-624" w:rightChars="-297"/>
        <w:rPr>
          <w:rFonts w:ascii="Times New Roman" w:hAnsi="Times New Roman" w:eastAsia="仿宋_GB2312"/>
          <w:sz w:val="24"/>
        </w:rPr>
      </w:pPr>
      <w:r>
        <w:rPr>
          <w:rFonts w:hint="eastAsia" w:ascii="Times New Roman" w:hAnsi="Times New Roman" w:eastAsia="仿宋_GB2312"/>
          <w:sz w:val="24"/>
        </w:rPr>
        <w:t>填写说明：</w:t>
      </w:r>
    </w:p>
    <w:p w14:paraId="15853391">
      <w:pPr>
        <w:spacing w:line="360" w:lineRule="auto"/>
        <w:ind w:left="-424" w:leftChars="-202" w:right="-624" w:rightChars="-297"/>
        <w:rPr>
          <w:rFonts w:ascii="Times New Roman" w:hAnsi="Times New Roman" w:eastAsia="仿宋_GB2312"/>
          <w:sz w:val="24"/>
        </w:rPr>
      </w:pPr>
      <w:bookmarkStart w:id="0" w:name="_Hlk187410824"/>
      <w:r>
        <w:rPr>
          <w:rFonts w:hint="eastAsia" w:ascii="Times New Roman" w:hAnsi="Times New Roman" w:eastAsia="仿宋_GB2312"/>
          <w:sz w:val="24"/>
        </w:rPr>
        <w:t>1.签字处需本人手写签名，落款日期请填写签字当天。</w:t>
      </w:r>
    </w:p>
    <w:p w14:paraId="5098C89D">
      <w:pPr>
        <w:spacing w:line="360" w:lineRule="auto"/>
        <w:ind w:left="-424" w:leftChars="-202" w:right="-624" w:rightChars="-297"/>
        <w:rPr>
          <w:rFonts w:ascii="Times New Roman" w:hAnsi="Times New Roman" w:eastAsia="仿宋_GB2312"/>
          <w:sz w:val="24"/>
        </w:rPr>
      </w:pPr>
      <w:r>
        <w:rPr>
          <w:rFonts w:hint="eastAsia" w:ascii="Times New Roman" w:hAnsi="Times New Roman" w:eastAsia="仿宋_GB2312"/>
          <w:sz w:val="24"/>
        </w:rPr>
        <w:t>2</w:t>
      </w:r>
      <w:r>
        <w:rPr>
          <w:rFonts w:ascii="Times New Roman" w:hAnsi="Times New Roman" w:eastAsia="仿宋_GB2312"/>
          <w:sz w:val="24"/>
        </w:rPr>
        <w:t>.其它资料填报、上传完毕后，再填写此表并上传系统附件“自评表”栏目，本文件无需公司盖公章。</w:t>
      </w:r>
    </w:p>
    <w:p w14:paraId="4D8B3957">
      <w:pPr>
        <w:spacing w:line="360" w:lineRule="auto"/>
        <w:ind w:left="-424" w:leftChars="-202" w:right="-624" w:rightChars="-297"/>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3</w:t>
      </w:r>
      <w:r>
        <w:rPr>
          <w:rFonts w:ascii="Times New Roman" w:hAnsi="Times New Roman" w:eastAsia="仿宋_GB2312"/>
          <w:sz w:val="24"/>
          <w:highlight w:val="none"/>
        </w:rPr>
        <w:t>.</w:t>
      </w:r>
      <w:bookmarkEnd w:id="0"/>
      <w:r>
        <w:rPr>
          <w:rFonts w:ascii="Times New Roman" w:hAnsi="Times New Roman" w:eastAsia="仿宋_GB2312"/>
          <w:sz w:val="24"/>
          <w:highlight w:val="none"/>
        </w:rPr>
        <w:t xml:space="preserve"> 符合条件的条款</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请参考</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w:t>
      </w:r>
      <w:r>
        <w:rPr>
          <w:rFonts w:hint="eastAsia" w:ascii="Times New Roman" w:hAnsi="Times New Roman" w:eastAsia="仿宋_GB2312"/>
          <w:sz w:val="24"/>
          <w:highlight w:val="none"/>
          <w:lang w:eastAsia="zh-CN"/>
        </w:rPr>
        <w:t>。</w:t>
      </w:r>
      <w:bookmarkStart w:id="1" w:name="_GoBack"/>
      <w:bookmarkEnd w:id="1"/>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967247078"/>
      <w:docPartObj>
        <w:docPartGallery w:val="autotext"/>
      </w:docPartObj>
    </w:sdtPr>
    <w:sdtEndPr>
      <w:rPr>
        <w:rStyle w:val="6"/>
      </w:rPr>
    </w:sdtEndPr>
    <w:sdtContent>
      <w:p w14:paraId="30A4A3C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2</w:t>
        </w:r>
        <w:r>
          <w:rPr>
            <w:rStyle w:val="6"/>
          </w:rPr>
          <w:fldChar w:fldCharType="end"/>
        </w:r>
      </w:p>
    </w:sdtContent>
  </w:sdt>
  <w:p w14:paraId="372C74B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560937693"/>
      <w:docPartObj>
        <w:docPartGallery w:val="autotext"/>
      </w:docPartObj>
    </w:sdtPr>
    <w:sdtEndPr>
      <w:rPr>
        <w:rStyle w:val="6"/>
      </w:rPr>
    </w:sdtEndPr>
    <w:sdtContent>
      <w:p w14:paraId="02A6F7D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14:paraId="5A7F2B94">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7B56F2"/>
    <w:multiLevelType w:val="multilevel"/>
    <w:tmpl w:val="1C7B56F2"/>
    <w:lvl w:ilvl="0" w:tentative="0">
      <w:start w:val="1"/>
      <w:numFmt w:val="japaneseCounting"/>
      <w:lvlText w:val="%1、"/>
      <w:lvlJc w:val="left"/>
      <w:pPr>
        <w:ind w:left="504" w:hanging="504"/>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223"/>
    <w:rsid w:val="00075712"/>
    <w:rsid w:val="00084B6E"/>
    <w:rsid w:val="00091147"/>
    <w:rsid w:val="000916D1"/>
    <w:rsid w:val="000D0F7D"/>
    <w:rsid w:val="000E68C1"/>
    <w:rsid w:val="000F77A8"/>
    <w:rsid w:val="00114FAF"/>
    <w:rsid w:val="0013743B"/>
    <w:rsid w:val="00140C2F"/>
    <w:rsid w:val="00152C4A"/>
    <w:rsid w:val="001709F1"/>
    <w:rsid w:val="001E14F3"/>
    <w:rsid w:val="001F098B"/>
    <w:rsid w:val="002249EE"/>
    <w:rsid w:val="00225266"/>
    <w:rsid w:val="00243595"/>
    <w:rsid w:val="00245886"/>
    <w:rsid w:val="002C01E7"/>
    <w:rsid w:val="002C4567"/>
    <w:rsid w:val="00322B6D"/>
    <w:rsid w:val="003B4EFF"/>
    <w:rsid w:val="003C1D65"/>
    <w:rsid w:val="00452D42"/>
    <w:rsid w:val="004610B8"/>
    <w:rsid w:val="00472BAF"/>
    <w:rsid w:val="004D369D"/>
    <w:rsid w:val="004E3A6E"/>
    <w:rsid w:val="004E6CFA"/>
    <w:rsid w:val="00525A25"/>
    <w:rsid w:val="00537EF2"/>
    <w:rsid w:val="00560FD9"/>
    <w:rsid w:val="00585273"/>
    <w:rsid w:val="0060165B"/>
    <w:rsid w:val="00620353"/>
    <w:rsid w:val="006B015E"/>
    <w:rsid w:val="006F5BF7"/>
    <w:rsid w:val="00730E60"/>
    <w:rsid w:val="00756FD1"/>
    <w:rsid w:val="00767125"/>
    <w:rsid w:val="007A5223"/>
    <w:rsid w:val="007B76F0"/>
    <w:rsid w:val="007C7A16"/>
    <w:rsid w:val="007F620D"/>
    <w:rsid w:val="008012D4"/>
    <w:rsid w:val="00810714"/>
    <w:rsid w:val="0083031F"/>
    <w:rsid w:val="008C0624"/>
    <w:rsid w:val="008C29A4"/>
    <w:rsid w:val="008C346A"/>
    <w:rsid w:val="008C6A0F"/>
    <w:rsid w:val="008D368C"/>
    <w:rsid w:val="00905890"/>
    <w:rsid w:val="00947622"/>
    <w:rsid w:val="009675F5"/>
    <w:rsid w:val="00973304"/>
    <w:rsid w:val="00982211"/>
    <w:rsid w:val="00993E8A"/>
    <w:rsid w:val="009B1D3F"/>
    <w:rsid w:val="009D30AD"/>
    <w:rsid w:val="009D3954"/>
    <w:rsid w:val="00A22F86"/>
    <w:rsid w:val="00A73667"/>
    <w:rsid w:val="00A767F6"/>
    <w:rsid w:val="00A970DD"/>
    <w:rsid w:val="00B25795"/>
    <w:rsid w:val="00B63336"/>
    <w:rsid w:val="00BC42BA"/>
    <w:rsid w:val="00BD0476"/>
    <w:rsid w:val="00C036F3"/>
    <w:rsid w:val="00C063A3"/>
    <w:rsid w:val="00C4663B"/>
    <w:rsid w:val="00C54D8E"/>
    <w:rsid w:val="00C82A42"/>
    <w:rsid w:val="00C97736"/>
    <w:rsid w:val="00CC0603"/>
    <w:rsid w:val="00D42296"/>
    <w:rsid w:val="00D43044"/>
    <w:rsid w:val="00D64486"/>
    <w:rsid w:val="00D6788F"/>
    <w:rsid w:val="00DB2E0A"/>
    <w:rsid w:val="00DC2F9C"/>
    <w:rsid w:val="00DE20CB"/>
    <w:rsid w:val="00E161C2"/>
    <w:rsid w:val="00E6487C"/>
    <w:rsid w:val="00E92FAD"/>
    <w:rsid w:val="00ED2A78"/>
    <w:rsid w:val="00ED2F84"/>
    <w:rsid w:val="00EF3743"/>
    <w:rsid w:val="00EF55F2"/>
    <w:rsid w:val="00F340AC"/>
    <w:rsid w:val="00FE1A5E"/>
    <w:rsid w:val="00FE5D68"/>
    <w:rsid w:val="1C9F7298"/>
    <w:rsid w:val="50633D25"/>
    <w:rsid w:val="512670E5"/>
    <w:rsid w:val="587242FF"/>
    <w:rsid w:val="5E6D36CB"/>
    <w:rsid w:val="65D0195E"/>
    <w:rsid w:val="78367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character" w:styleId="6">
    <w:name w:val="page number"/>
    <w:basedOn w:val="5"/>
    <w:unhideWhenUsed/>
    <w:qFormat/>
    <w:uiPriority w:val="99"/>
  </w:style>
  <w:style w:type="character" w:customStyle="1" w:styleId="7">
    <w:name w:val="页脚 字符"/>
    <w:basedOn w:val="5"/>
    <w:link w:val="2"/>
    <w:qFormat/>
    <w:uiPriority w:val="99"/>
    <w:rPr>
      <w:sz w:val="18"/>
    </w:rPr>
  </w:style>
  <w:style w:type="character" w:customStyle="1" w:styleId="8">
    <w:name w:val="页眉 字符"/>
    <w:basedOn w:val="5"/>
    <w:link w:val="3"/>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1256</Words>
  <Characters>1300</Characters>
  <Lines>9</Lines>
  <Paragraphs>2</Paragraphs>
  <TotalTime>6</TotalTime>
  <ScaleCrop>false</ScaleCrop>
  <LinksUpToDate>false</LinksUpToDate>
  <CharactersWithSpaces>1353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2025-01-10T02:36:00Z</dcterms:created>
  <dc:creator>Microsoft Office User</dc:creator>
  <cp:lastModifiedBy>大胖子他姐</cp:lastModifiedBy>
  <dcterms:modified xsi:type="dcterms:W3CDTF">2025-02-15T08:28:11Z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eyJoZGlkIjoiNjc0MjA1ZDZkMDk3NzI5NGJkNzk4YWJiOWViMzRjMTUiLCJ1c2VySWQiOiI2NzY2NzQ1ODAifQ==</vt:lpwstr>
  </property>
  <property fmtid="{D5CDD505-2E9C-101B-9397-08002B2CF9AE}" pid="3" name="KSOProductBuildVer">
    <vt:lpwstr>2052-12.1.0.19770</vt:lpwstr>
  </property>
  <property fmtid="{D5CDD505-2E9C-101B-9397-08002B2CF9AE}" pid="4" name="ICV">
    <vt:lpwstr>15F213E40F4F42FA8CFC7A6ECBF232CE_12</vt:lpwstr>
  </property>
</Properties>
</file>